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7C" w:rsidRDefault="00A1174D" w:rsidP="00C7087C">
      <w:pPr>
        <w:spacing w:after="0"/>
        <w:rPr>
          <w:sz w:val="28"/>
          <w:szCs w:val="28"/>
        </w:rPr>
      </w:pPr>
      <w:r>
        <w:rPr>
          <w:sz w:val="28"/>
          <w:szCs w:val="28"/>
        </w:rPr>
        <w:t>K3</w:t>
      </w:r>
      <w:r w:rsidR="007F06AC">
        <w:rPr>
          <w:sz w:val="28"/>
          <w:szCs w:val="28"/>
        </w:rPr>
        <w:t xml:space="preserve"> Collicontrole</w:t>
      </w:r>
      <w:r w:rsidR="004676F7">
        <w:rPr>
          <w:rStyle w:val="Voetnootmarkering"/>
          <w:sz w:val="28"/>
          <w:szCs w:val="28"/>
        </w:rPr>
        <w:footnoteReference w:id="1"/>
      </w:r>
    </w:p>
    <w:p w:rsidR="004676F7" w:rsidRDefault="004676F7" w:rsidP="00C7087C">
      <w:pPr>
        <w:spacing w:after="0"/>
        <w:rPr>
          <w:sz w:val="28"/>
          <w:szCs w:val="28"/>
        </w:rPr>
      </w:pPr>
    </w:p>
    <w:p w:rsidR="004676F7" w:rsidRPr="004676F7" w:rsidRDefault="004676F7" w:rsidP="004676F7">
      <w:pPr>
        <w:spacing w:after="0"/>
        <w:rPr>
          <w:szCs w:val="20"/>
        </w:rPr>
      </w:pPr>
      <w:r w:rsidRPr="004676F7">
        <w:rPr>
          <w:szCs w:val="20"/>
        </w:rPr>
        <w:t>De controle van de binnengekomen goederen kan aardig wat tijd in beslag nemen. Voor de winkelmedewerkers</w:t>
      </w:r>
      <w:r>
        <w:rPr>
          <w:szCs w:val="20"/>
        </w:rPr>
        <w:t xml:space="preserve"> </w:t>
      </w:r>
      <w:r w:rsidRPr="004676F7">
        <w:rPr>
          <w:szCs w:val="20"/>
        </w:rPr>
        <w:t>is die tijd wel ingeruimd. Maar de chauffeur van de vrachtwagen heeft waarschijnlijk minder zin en tijd om de controle tot het einde af te wachten. Toch moet hij even wachten, want dan kan hij dat wat niet klopt weer mee terugnemen. De controle is daarom in twee stappen te verdelen.</w:t>
      </w:r>
    </w:p>
    <w:p w:rsidR="004676F7" w:rsidRPr="004676F7" w:rsidRDefault="004676F7" w:rsidP="004676F7">
      <w:pPr>
        <w:spacing w:after="0"/>
        <w:rPr>
          <w:szCs w:val="20"/>
        </w:rPr>
      </w:pPr>
      <w:r w:rsidRPr="004676F7">
        <w:rPr>
          <w:szCs w:val="20"/>
        </w:rPr>
        <w:t>1   Controle aan de hand van de vrachtbrief</w:t>
      </w:r>
      <w:r>
        <w:rPr>
          <w:szCs w:val="20"/>
        </w:rPr>
        <w:t>. (collicontrole)</w:t>
      </w:r>
    </w:p>
    <w:p w:rsidR="004676F7" w:rsidRPr="004676F7" w:rsidRDefault="004676F7" w:rsidP="004676F7">
      <w:pPr>
        <w:spacing w:after="0"/>
        <w:rPr>
          <w:szCs w:val="20"/>
        </w:rPr>
      </w:pPr>
      <w:r w:rsidRPr="004676F7">
        <w:rPr>
          <w:szCs w:val="20"/>
        </w:rPr>
        <w:t>2   Controle aan de hand van de pakbon.</w:t>
      </w:r>
      <w:r>
        <w:rPr>
          <w:szCs w:val="20"/>
        </w:rPr>
        <w:t xml:space="preserve"> (detailcontrole)</w:t>
      </w:r>
    </w:p>
    <w:p w:rsidR="00FB2A08" w:rsidRDefault="00FB2A08" w:rsidP="00C7087C">
      <w:pPr>
        <w:spacing w:after="0"/>
        <w:rPr>
          <w:sz w:val="24"/>
          <w:szCs w:val="24"/>
        </w:rPr>
      </w:pPr>
    </w:p>
    <w:p w:rsidR="007F06AC" w:rsidRDefault="007F06AC" w:rsidP="004676F7">
      <w:pPr>
        <w:spacing w:after="0"/>
        <w:rPr>
          <w:szCs w:val="20"/>
        </w:rPr>
      </w:pPr>
      <w:r>
        <w:rPr>
          <w:szCs w:val="20"/>
        </w:rPr>
        <w:t xml:space="preserve">Bij collicontrole maak je </w:t>
      </w:r>
      <w:r w:rsidR="004676F7">
        <w:rPr>
          <w:szCs w:val="20"/>
        </w:rPr>
        <w:t>onderscheid tussen kwan</w:t>
      </w:r>
      <w:r w:rsidR="00A1174D">
        <w:rPr>
          <w:szCs w:val="20"/>
        </w:rPr>
        <w:t>t</w:t>
      </w:r>
      <w:r w:rsidR="00295F12">
        <w:rPr>
          <w:szCs w:val="20"/>
        </w:rPr>
        <w:t>iteitscontrole en kwaliteitscontrole</w:t>
      </w:r>
    </w:p>
    <w:p w:rsidR="007F06AC" w:rsidRPr="007F06AC" w:rsidRDefault="007F06AC" w:rsidP="007F06AC">
      <w:pPr>
        <w:spacing w:after="0"/>
        <w:rPr>
          <w:szCs w:val="20"/>
        </w:rPr>
      </w:pPr>
    </w:p>
    <w:p w:rsidR="007F06AC" w:rsidRPr="007F06AC" w:rsidRDefault="007F06AC" w:rsidP="007F06AC">
      <w:pPr>
        <w:spacing w:after="0"/>
        <w:rPr>
          <w:sz w:val="24"/>
          <w:szCs w:val="24"/>
        </w:rPr>
      </w:pPr>
      <w:r w:rsidRPr="007F06AC">
        <w:rPr>
          <w:sz w:val="24"/>
          <w:szCs w:val="24"/>
        </w:rPr>
        <w:t>kwantiteitscontrole</w:t>
      </w:r>
    </w:p>
    <w:p w:rsidR="007F06AC" w:rsidRPr="007F06AC" w:rsidRDefault="007F06AC" w:rsidP="007F06AC">
      <w:pPr>
        <w:spacing w:after="0"/>
        <w:rPr>
          <w:szCs w:val="20"/>
        </w:rPr>
      </w:pPr>
    </w:p>
    <w:p w:rsidR="007F06AC" w:rsidRDefault="007F06AC" w:rsidP="007F06AC">
      <w:pPr>
        <w:spacing w:after="0"/>
        <w:rPr>
          <w:szCs w:val="20"/>
        </w:rPr>
      </w:pPr>
      <w:r w:rsidRPr="007F06AC">
        <w:rPr>
          <w:szCs w:val="20"/>
        </w:rPr>
        <w:t>Met kwantitatieve afwijkingen bedoelen we verkeerde aantallen of ontbrekende onderdelen en hulpmiddelen.</w:t>
      </w:r>
    </w:p>
    <w:p w:rsidR="007F06AC" w:rsidRPr="007F06AC" w:rsidRDefault="007F06AC" w:rsidP="007F06AC">
      <w:pPr>
        <w:spacing w:after="0"/>
        <w:rPr>
          <w:szCs w:val="20"/>
        </w:rPr>
      </w:pPr>
    </w:p>
    <w:p w:rsidR="007F06AC" w:rsidRPr="007F06AC" w:rsidRDefault="007F06AC" w:rsidP="007F06AC">
      <w:pPr>
        <w:spacing w:after="0"/>
        <w:rPr>
          <w:szCs w:val="20"/>
        </w:rPr>
      </w:pPr>
      <w:r w:rsidRPr="007F06AC">
        <w:rPr>
          <w:szCs w:val="20"/>
        </w:rPr>
        <w:t>–   Klopt het aantal verpakkingseenheden?</w:t>
      </w:r>
    </w:p>
    <w:p w:rsidR="007F06AC" w:rsidRPr="007F06AC" w:rsidRDefault="007F06AC" w:rsidP="007F06AC">
      <w:pPr>
        <w:spacing w:after="0"/>
        <w:rPr>
          <w:szCs w:val="20"/>
        </w:rPr>
      </w:pPr>
      <w:r w:rsidRPr="007F06AC">
        <w:rPr>
          <w:szCs w:val="20"/>
        </w:rPr>
        <w:t xml:space="preserve"> </w:t>
      </w:r>
    </w:p>
    <w:p w:rsidR="007F06AC" w:rsidRPr="007F06AC" w:rsidRDefault="007F06AC" w:rsidP="007F06AC">
      <w:pPr>
        <w:spacing w:after="0"/>
        <w:rPr>
          <w:szCs w:val="20"/>
        </w:rPr>
      </w:pPr>
      <w:r w:rsidRPr="007F06AC">
        <w:rPr>
          <w:szCs w:val="20"/>
        </w:rPr>
        <w:t>–   Is het aantal verpakkingseenheden hetzelfde als op de vrachtbrief?</w:t>
      </w:r>
    </w:p>
    <w:p w:rsidR="007F06AC" w:rsidRPr="007F06AC" w:rsidRDefault="007F06AC" w:rsidP="007F06AC">
      <w:pPr>
        <w:spacing w:after="0"/>
        <w:rPr>
          <w:szCs w:val="20"/>
        </w:rPr>
      </w:pPr>
    </w:p>
    <w:p w:rsidR="007F06AC" w:rsidRPr="007F06AC" w:rsidRDefault="007F06AC" w:rsidP="007F06AC">
      <w:pPr>
        <w:spacing w:after="0"/>
        <w:rPr>
          <w:szCs w:val="20"/>
        </w:rPr>
      </w:pPr>
      <w:r w:rsidRPr="007F06AC">
        <w:rPr>
          <w:szCs w:val="20"/>
        </w:rPr>
        <w:t>Na deze controle ondertekent een medewerker die tekenbevoegdheid heeft de vrachtbrief. Die vrachtbrief</w:t>
      </w:r>
    </w:p>
    <w:p w:rsidR="007F06AC" w:rsidRPr="007F06AC" w:rsidRDefault="007F06AC" w:rsidP="007F06AC">
      <w:pPr>
        <w:spacing w:after="0"/>
        <w:rPr>
          <w:szCs w:val="20"/>
        </w:rPr>
      </w:pPr>
      <w:r w:rsidRPr="007F06AC">
        <w:rPr>
          <w:szCs w:val="20"/>
        </w:rPr>
        <w:t>is voor de chauffeur het bewijs dat hij de colli op de juiste plaats en in de juiste staat heeft afgeleverd.</w:t>
      </w:r>
    </w:p>
    <w:p w:rsidR="007F06AC" w:rsidRPr="007F06AC" w:rsidRDefault="007F06AC" w:rsidP="007F06AC">
      <w:pPr>
        <w:spacing w:after="0"/>
        <w:rPr>
          <w:szCs w:val="20"/>
        </w:rPr>
      </w:pPr>
    </w:p>
    <w:p w:rsidR="00295F12" w:rsidRDefault="007F06AC" w:rsidP="007F06AC">
      <w:pPr>
        <w:spacing w:after="0"/>
        <w:rPr>
          <w:szCs w:val="20"/>
        </w:rPr>
      </w:pPr>
      <w:r w:rsidRPr="007F06AC">
        <w:rPr>
          <w:szCs w:val="20"/>
        </w:rPr>
        <w:t>Als bij de controle aan de hand van de vrachtbrief blijkt dat de zending niet klopt, dan wordt de zending geweigerd  en  met  de  vrachtwagen  teruggezonden.  Een  andere  mogelijkheid  is  een  aantekening  op  de vrachtbrief te zetten over de gebreken.</w:t>
      </w:r>
    </w:p>
    <w:p w:rsidR="00295F12" w:rsidRDefault="00295F12" w:rsidP="00295F12">
      <w:pPr>
        <w:spacing w:after="0"/>
        <w:rPr>
          <w:szCs w:val="20"/>
        </w:rPr>
      </w:pPr>
    </w:p>
    <w:p w:rsidR="00295F12" w:rsidRDefault="00295F12" w:rsidP="00295F12">
      <w:pPr>
        <w:pBdr>
          <w:top w:val="single" w:sz="4" w:space="1" w:color="auto"/>
          <w:left w:val="single" w:sz="4" w:space="4" w:color="auto"/>
          <w:bottom w:val="single" w:sz="4" w:space="1" w:color="auto"/>
          <w:right w:val="single" w:sz="4" w:space="4" w:color="auto"/>
        </w:pBdr>
        <w:spacing w:after="0"/>
        <w:rPr>
          <w:szCs w:val="20"/>
        </w:rPr>
      </w:pPr>
      <w:proofErr w:type="spellStart"/>
      <w:r>
        <w:rPr>
          <w:szCs w:val="20"/>
        </w:rPr>
        <w:t>Afb</w:t>
      </w:r>
      <w:proofErr w:type="spellEnd"/>
      <w:r>
        <w:rPr>
          <w:szCs w:val="20"/>
        </w:rPr>
        <w:t xml:space="preserve"> 3 een medewerker die de omverpakking controleert</w:t>
      </w:r>
    </w:p>
    <w:p w:rsidR="00295F12" w:rsidRDefault="00295F12" w:rsidP="00295F12">
      <w:pPr>
        <w:rPr>
          <w:szCs w:val="20"/>
        </w:rPr>
      </w:pPr>
    </w:p>
    <w:p w:rsidR="00295F12" w:rsidRPr="007F06AC" w:rsidRDefault="00295F12" w:rsidP="00295F12">
      <w:pPr>
        <w:spacing w:after="0"/>
        <w:rPr>
          <w:sz w:val="24"/>
          <w:szCs w:val="24"/>
        </w:rPr>
      </w:pPr>
      <w:r w:rsidRPr="007F06AC">
        <w:rPr>
          <w:sz w:val="24"/>
          <w:szCs w:val="24"/>
        </w:rPr>
        <w:t>kwaliteitscontrole</w:t>
      </w:r>
    </w:p>
    <w:p w:rsidR="00295F12" w:rsidRPr="007F06AC" w:rsidRDefault="00295F12" w:rsidP="00295F12">
      <w:pPr>
        <w:spacing w:after="0"/>
        <w:rPr>
          <w:szCs w:val="20"/>
        </w:rPr>
      </w:pPr>
    </w:p>
    <w:p w:rsidR="00295F12" w:rsidRPr="007F06AC" w:rsidRDefault="00295F12" w:rsidP="00295F12">
      <w:pPr>
        <w:spacing w:after="0"/>
        <w:rPr>
          <w:szCs w:val="20"/>
        </w:rPr>
      </w:pPr>
      <w:r w:rsidRPr="007F06AC">
        <w:rPr>
          <w:szCs w:val="20"/>
        </w:rPr>
        <w:t>Met kwalitatieve afwijkingen bedoelen we verkeerde of beschadigde goederen, onjuiste maten en gewichten,</w:t>
      </w:r>
    </w:p>
    <w:p w:rsidR="00295F12" w:rsidRPr="007F06AC" w:rsidRDefault="00295F12" w:rsidP="00295F12">
      <w:pPr>
        <w:spacing w:after="0"/>
        <w:rPr>
          <w:szCs w:val="20"/>
        </w:rPr>
      </w:pPr>
      <w:r w:rsidRPr="007F06AC">
        <w:rPr>
          <w:szCs w:val="20"/>
        </w:rPr>
        <w:t>de houdbaarheidsdatum, het niet goed functioneren van de artikelen, verkeerde transportverpakking of de verkeerde onderdelen en hulpmiddelen.</w:t>
      </w:r>
    </w:p>
    <w:p w:rsidR="00295F12" w:rsidRPr="007F06AC" w:rsidRDefault="00295F12" w:rsidP="00295F12">
      <w:pPr>
        <w:spacing w:after="0"/>
        <w:rPr>
          <w:szCs w:val="20"/>
        </w:rPr>
      </w:pPr>
      <w:r w:rsidRPr="007F06AC">
        <w:rPr>
          <w:szCs w:val="20"/>
        </w:rPr>
        <w:t>–   Klopt de adressering van de vrachtbrief?</w:t>
      </w:r>
    </w:p>
    <w:p w:rsidR="00295F12" w:rsidRPr="007F06AC" w:rsidRDefault="00295F12" w:rsidP="00295F12">
      <w:pPr>
        <w:spacing w:after="0"/>
        <w:rPr>
          <w:szCs w:val="20"/>
        </w:rPr>
      </w:pPr>
      <w:r w:rsidRPr="007F06AC">
        <w:rPr>
          <w:szCs w:val="20"/>
        </w:rPr>
        <w:t>–   Zijn de goederen wel voor onze winkel bestemd?</w:t>
      </w:r>
    </w:p>
    <w:p w:rsidR="00295F12" w:rsidRPr="007F06AC" w:rsidRDefault="00295F12" w:rsidP="00295F12">
      <w:pPr>
        <w:spacing w:after="0"/>
        <w:rPr>
          <w:szCs w:val="20"/>
        </w:rPr>
      </w:pPr>
      <w:r w:rsidRPr="007F06AC">
        <w:rPr>
          <w:szCs w:val="20"/>
        </w:rPr>
        <w:t>–   Wat voor soort (transport)verpakking is gebruikt?</w:t>
      </w:r>
    </w:p>
    <w:p w:rsidR="00295F12" w:rsidRPr="007F06AC" w:rsidRDefault="00295F12" w:rsidP="00295F12">
      <w:pPr>
        <w:spacing w:after="0"/>
        <w:rPr>
          <w:szCs w:val="20"/>
        </w:rPr>
      </w:pPr>
      <w:r w:rsidRPr="007F06AC">
        <w:rPr>
          <w:szCs w:val="20"/>
        </w:rPr>
        <w:t>–   Zijn de goederen vervoerd in de afgesproken verpakking?</w:t>
      </w:r>
    </w:p>
    <w:p w:rsidR="00295F12" w:rsidRDefault="00295F12" w:rsidP="00295F12">
      <w:pPr>
        <w:spacing w:after="0"/>
        <w:rPr>
          <w:szCs w:val="20"/>
        </w:rPr>
      </w:pPr>
      <w:r w:rsidRPr="007F06AC">
        <w:rPr>
          <w:szCs w:val="20"/>
        </w:rPr>
        <w:t>–   Zijn de verpakkingen onbeschadigd?</w:t>
      </w:r>
    </w:p>
    <w:p w:rsidR="007F06AC" w:rsidRPr="00295F12" w:rsidRDefault="007F06AC" w:rsidP="00295F12">
      <w:pPr>
        <w:rPr>
          <w:szCs w:val="20"/>
        </w:rPr>
      </w:pPr>
    </w:p>
    <w:sectPr w:rsidR="007F06AC" w:rsidRPr="00295F12" w:rsidSect="00282EE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966" w:rsidRDefault="006D0966" w:rsidP="00E76706">
      <w:pPr>
        <w:spacing w:after="0" w:line="240" w:lineRule="auto"/>
      </w:pPr>
      <w:r>
        <w:separator/>
      </w:r>
    </w:p>
  </w:endnote>
  <w:endnote w:type="continuationSeparator" w:id="0">
    <w:p w:rsidR="006D0966" w:rsidRDefault="006D0966" w:rsidP="00E76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706" w:rsidRDefault="00E76706">
    <w:pPr>
      <w:pStyle w:val="Voettekst"/>
      <w:pBdr>
        <w:top w:val="thinThickSmallGap" w:sz="24" w:space="1" w:color="622423" w:themeColor="accent2" w:themeShade="7F"/>
      </w:pBdr>
      <w:rPr>
        <w:rFonts w:asciiTheme="majorHAnsi" w:hAnsiTheme="majorHAnsi"/>
      </w:rPr>
    </w:pPr>
    <w:r>
      <w:rPr>
        <w:rFonts w:asciiTheme="majorHAnsi" w:hAnsiTheme="majorHAnsi"/>
      </w:rPr>
      <w:t xml:space="preserve">Informatie object </w:t>
    </w:r>
    <w:r w:rsidR="00A1174D">
      <w:rPr>
        <w:rFonts w:asciiTheme="majorHAnsi" w:hAnsiTheme="majorHAnsi"/>
      </w:rPr>
      <w:t>K3 Collicontrole</w:t>
    </w:r>
    <w:r>
      <w:rPr>
        <w:rFonts w:asciiTheme="majorHAnsi" w:hAnsiTheme="majorHAnsi"/>
      </w:rPr>
      <w:ptab w:relativeTo="margin" w:alignment="right" w:leader="none"/>
    </w:r>
    <w:r>
      <w:rPr>
        <w:rFonts w:asciiTheme="majorHAnsi" w:hAnsiTheme="majorHAnsi"/>
      </w:rPr>
      <w:t xml:space="preserve">Pagina </w:t>
    </w:r>
    <w:fldSimple w:instr=" PAGE   \* MERGEFORMAT ">
      <w:r w:rsidR="00295F12" w:rsidRPr="00295F12">
        <w:rPr>
          <w:rFonts w:asciiTheme="majorHAnsi" w:hAnsiTheme="majorHAnsi"/>
          <w:noProof/>
        </w:rPr>
        <w:t>1</w:t>
      </w:r>
    </w:fldSimple>
  </w:p>
  <w:p w:rsidR="00E76706" w:rsidRDefault="00E7670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966" w:rsidRDefault="006D0966" w:rsidP="00E76706">
      <w:pPr>
        <w:spacing w:after="0" w:line="240" w:lineRule="auto"/>
      </w:pPr>
      <w:r>
        <w:separator/>
      </w:r>
    </w:p>
  </w:footnote>
  <w:footnote w:type="continuationSeparator" w:id="0">
    <w:p w:rsidR="006D0966" w:rsidRDefault="006D0966" w:rsidP="00E76706">
      <w:pPr>
        <w:spacing w:after="0" w:line="240" w:lineRule="auto"/>
      </w:pPr>
      <w:r>
        <w:continuationSeparator/>
      </w:r>
    </w:p>
  </w:footnote>
  <w:footnote w:id="1">
    <w:p w:rsidR="004676F7" w:rsidRDefault="004676F7">
      <w:pPr>
        <w:pStyle w:val="Voetnoottekst"/>
      </w:pPr>
      <w:r>
        <w:rPr>
          <w:rStyle w:val="Voetnootmarkering"/>
        </w:rPr>
        <w:footnoteRef/>
      </w:r>
      <w:r>
        <w:t xml:space="preserve"> </w:t>
      </w:r>
      <w:r w:rsidRPr="004676F7">
        <w:t>De controle v</w:t>
      </w:r>
      <w:r w:rsidR="008E1041">
        <w:t>an de inkomende goederenstroom;</w:t>
      </w:r>
      <w:r w:rsidRPr="004676F7">
        <w:t>De controle van inkomende goederen</w:t>
      </w:r>
      <w:r>
        <w:t xml:space="preserve"> </w:t>
      </w:r>
      <w:r w:rsidRPr="004676F7">
        <w:t>OC-28044p1-2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76706"/>
    <w:rsid w:val="000269B4"/>
    <w:rsid w:val="00144249"/>
    <w:rsid w:val="00282EEA"/>
    <w:rsid w:val="00295F12"/>
    <w:rsid w:val="00457E16"/>
    <w:rsid w:val="004676F7"/>
    <w:rsid w:val="005E7192"/>
    <w:rsid w:val="006D0966"/>
    <w:rsid w:val="00792FEF"/>
    <w:rsid w:val="007F06AC"/>
    <w:rsid w:val="00853D08"/>
    <w:rsid w:val="00895F91"/>
    <w:rsid w:val="008E1041"/>
    <w:rsid w:val="00923838"/>
    <w:rsid w:val="009F42EF"/>
    <w:rsid w:val="00A1174D"/>
    <w:rsid w:val="00A55D75"/>
    <w:rsid w:val="00B24C80"/>
    <w:rsid w:val="00B32A59"/>
    <w:rsid w:val="00C25E2F"/>
    <w:rsid w:val="00C7087C"/>
    <w:rsid w:val="00C71490"/>
    <w:rsid w:val="00E013F0"/>
    <w:rsid w:val="00E76706"/>
    <w:rsid w:val="00EE0F52"/>
    <w:rsid w:val="00F002CC"/>
    <w:rsid w:val="00FB2A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2E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767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76706"/>
  </w:style>
  <w:style w:type="paragraph" w:styleId="Voettekst">
    <w:name w:val="footer"/>
    <w:basedOn w:val="Standaard"/>
    <w:link w:val="VoettekstChar"/>
    <w:uiPriority w:val="99"/>
    <w:unhideWhenUsed/>
    <w:rsid w:val="00E767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6706"/>
  </w:style>
  <w:style w:type="paragraph" w:styleId="Ballontekst">
    <w:name w:val="Balloon Text"/>
    <w:basedOn w:val="Standaard"/>
    <w:link w:val="BallontekstChar"/>
    <w:uiPriority w:val="99"/>
    <w:semiHidden/>
    <w:unhideWhenUsed/>
    <w:rsid w:val="00E76706"/>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E76706"/>
    <w:rPr>
      <w:rFonts w:cs="Tahoma"/>
      <w:sz w:val="16"/>
      <w:szCs w:val="16"/>
    </w:rPr>
  </w:style>
  <w:style w:type="paragraph" w:styleId="Voetnoottekst">
    <w:name w:val="footnote text"/>
    <w:basedOn w:val="Standaard"/>
    <w:link w:val="VoetnoottekstChar"/>
    <w:uiPriority w:val="99"/>
    <w:semiHidden/>
    <w:unhideWhenUsed/>
    <w:rsid w:val="00E76706"/>
    <w:pPr>
      <w:spacing w:after="0" w:line="240" w:lineRule="auto"/>
    </w:pPr>
    <w:rPr>
      <w:szCs w:val="20"/>
    </w:rPr>
  </w:style>
  <w:style w:type="character" w:customStyle="1" w:styleId="VoetnoottekstChar">
    <w:name w:val="Voetnoottekst Char"/>
    <w:basedOn w:val="Standaardalinea-lettertype"/>
    <w:link w:val="Voetnoottekst"/>
    <w:uiPriority w:val="99"/>
    <w:semiHidden/>
    <w:rsid w:val="00E76706"/>
    <w:rPr>
      <w:szCs w:val="20"/>
    </w:rPr>
  </w:style>
  <w:style w:type="character" w:styleId="Voetnootmarkering">
    <w:name w:val="footnote reference"/>
    <w:basedOn w:val="Standaardalinea-lettertype"/>
    <w:uiPriority w:val="99"/>
    <w:semiHidden/>
    <w:unhideWhenUsed/>
    <w:rsid w:val="00E7670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945FA-25FB-4AB0-89D9-B3126801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struiksma</dc:creator>
  <cp:lastModifiedBy>struiksma</cp:lastModifiedBy>
  <cp:revision>3</cp:revision>
  <dcterms:created xsi:type="dcterms:W3CDTF">2011-03-15T19:59:00Z</dcterms:created>
  <dcterms:modified xsi:type="dcterms:W3CDTF">2011-03-18T09:16:00Z</dcterms:modified>
</cp:coreProperties>
</file>